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 V BIEGU LUCKA – WYZWANIE ON-LINE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(aktualizacja: 23.06.2020)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Głównym celem imprezy jest uczczenie pamięci Lucjana Chorążego. Celem dodatkowym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jest ukazanie terenów Gmin Lanckorona, Stryszów oraz Budzów jako obszaru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trakcyjnego do uprawiania sportu oraz aktywnej turystyki oraz promocja zdrowego trybu życia wśród mieszkańców. Głównym elementem imprezy są biegi oraz marsz Nordic Walking na górze Chełm.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Organizator: Stowarzyszenie im. Lucjana Chorążego, rodzina, przyjaciele i znajomi Lucka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TERMIN i MIEJSCE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04.07. – 09.08.2020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i meta: ​Skawinki, k. Lanckorony, koło boiska na Zadzielu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sz w:val="24"/>
          <w:szCs w:val="24"/>
          <w:rtl w:val="0"/>
        </w:rPr>
        <w:t xml:space="preserve">link do mapy: </w:t>
      </w:r>
      <w:hyperlink r:id="rId6">
        <w:r w:rsidDel="00000000" w:rsidR="00000000" w:rsidRPr="00000000">
          <w:rPr>
            <w:u w:val="single"/>
            <w:rtl w:val="0"/>
          </w:rPr>
          <w:t xml:space="preserve">https://goo.gl/maps/hdKV7z8HrpS2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Bieg główny: ​długość: ok. 14 km; suma przewyższeń: +/-680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Bieg rekreacyjny:​ długość: ok 5,2 km, suma przewyższeń: +/- 220 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Marsz nordic walking:​ długość: ok 5,2 km, suma przewyższeń: +/- 220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Biegi dla dzieci: nie odbędą się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Bieg będzie odbywał się ścieżkami leśnymi i polnymi oraz znakowanymi szlakami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turystycznymi w rejonie góry Chełm koło Lanckorony;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0"/>
          <w:i w:val="0"/>
          <w:smallCaps w:val="0"/>
          <w:sz w:val="24"/>
          <w:szCs w:val="24"/>
          <w:rtl w:val="0"/>
        </w:rPr>
        <w:t xml:space="preserve">Mapy, opisy oraz ślady GPS tras można pobrać ze strony </w:t>
      </w:r>
      <w:hyperlink r:id="rId7">
        <w:r w:rsidDel="00000000" w:rsidR="00000000" w:rsidRPr="00000000">
          <w:rPr>
            <w:b w:val="0"/>
            <w:i w:val="0"/>
            <w:smallCaps w:val="0"/>
            <w:sz w:val="24"/>
            <w:szCs w:val="24"/>
            <w:u w:val="single"/>
            <w:rtl w:val="0"/>
          </w:rPr>
          <w:t xml:space="preserve">https://www.bieglucka.org/v-bieglucka-2020</w:t>
        </w:r>
      </w:hyperlink>
      <w:r w:rsidDel="00000000" w:rsidR="00000000" w:rsidRPr="00000000">
        <w:rPr>
          <w:b w:val="0"/>
          <w:i w:val="0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ZASADY UCZESTNICTWA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 Bieg Lucka zostanie rozegrany na zasadach wirtualnego wyzwania.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Zawodnicy w dniach od 4. lipca (sobota) do 9. sierpnia (niedziela) 2020 r. mogą pokonać wybraną trasę Biegu Lucka.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Udział w wyzwaniu V Biegu Lucka jest bezpłatny.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Zawodnicy startują na własną odpowiedzialność.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Uczestnicy poruszają się wyłącznie po wyznaczonej trasie.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Trasa nie będzie znakowana (jedynie w newralgicznych miejscach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mogą</w:t>
      </w:r>
      <w:r w:rsidDel="00000000" w:rsidR="00000000" w:rsidRPr="00000000">
        <w:rPr>
          <w:sz w:val="24"/>
          <w:szCs w:val="24"/>
          <w:rtl w:val="0"/>
        </w:rPr>
        <w:t xml:space="preserve"> pojawić się kierunkowskazy).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trasie nie będzie punktów odżywczych ani nawadniania.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Zawodnik zobowiązany jest do zapoznania się z przebiegiem trasy przed przystąpieniem do wyzwania, mapy dostępne na stronie </w:t>
      </w:r>
      <w:hyperlink r:id="rId8">
        <w:r w:rsidDel="00000000" w:rsidR="00000000" w:rsidRPr="00000000">
          <w:rPr>
            <w:b w:val="0"/>
            <w:i w:val="0"/>
            <w:smallCaps w:val="0"/>
            <w:sz w:val="24"/>
            <w:szCs w:val="24"/>
            <w:u w:val="single"/>
            <w:rtl w:val="0"/>
          </w:rPr>
          <w:t xml:space="preserve">https://www.bieglucka.org/v-bieglucka-2020</w:t>
        </w:r>
      </w:hyperlink>
      <w:r w:rsidDel="00000000" w:rsidR="00000000" w:rsidRPr="00000000">
        <w:rPr>
          <w:b w:val="0"/>
          <w:i w:val="0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Trasę należy pokonać na własnych nogach biegiem, marszem lub Nordic Walking.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Trasy nie wolno pokonywać na rowerze, rolkach, hulajnodze itp.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Można startować z psem.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Trasę zawodów można pokonać pojedynczo lub w grupie.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Uczestnicy zobowiązani są przestrzegać aktualnych zaleceń sanitarnych związanych z pandemią COVID-19 </w:t>
      </w:r>
      <w:hyperlink r:id="rId9">
        <w:r w:rsidDel="00000000" w:rsidR="00000000" w:rsidRPr="00000000">
          <w:rPr>
            <w:u w:val="single"/>
            <w:rtl w:val="0"/>
          </w:rPr>
          <w:t xml:space="preserve">https://www.gov.pl/web/koronawirus/aktualne-zasady-i-ograniczenia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z w:val="24"/>
          <w:szCs w:val="24"/>
          <w:rtl w:val="0"/>
        </w:rPr>
        <w:t xml:space="preserve">Na odcinkach trasy, przebiegających po drogach publicznych uczestnicy zobowiązani są do zachowania szczególnej ostrożności i przestrzegania zasad ruchu drogowego.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z w:val="24"/>
          <w:szCs w:val="24"/>
          <w:rtl w:val="0"/>
        </w:rPr>
        <w:t xml:space="preserve">Uczestnicy zobowiązani są do przestrzegania przepisów obowiązujących na terenie lasów Nadleśnictwa Sucha.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z w:val="24"/>
          <w:szCs w:val="24"/>
          <w:rtl w:val="0"/>
        </w:rPr>
        <w:t xml:space="preserve">Obowiązuje bezwzględny zakaz śmiecenia, niszczenia przyrody oraz infrastruktury </w:t>
      </w:r>
      <w:r w:rsidDel="00000000" w:rsidR="00000000" w:rsidRPr="00000000">
        <w:rPr>
          <w:sz w:val="24"/>
          <w:szCs w:val="24"/>
          <w:rtl w:val="0"/>
        </w:rPr>
        <w:t xml:space="preserve">pod karą dyskwalifikacji.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Osoby skracające trasę nie będą klasyfikowane.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Uczestnicy niepełnoletni mogą pokonać trasę pod opieką osoby pełnoletniej.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Trasę można pokonać dowolną ilość razy jednak do klasyfikacji uznany będzie najlepszy wynik.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Każdy zawodnik może wystartować na wszystkich trasach V Biegu Lucka, jednak do klasyfikacji może zgłosić tylko jedną.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Organizatorzy zweryfikują zgłoszenia uczestników do 16 sierpnia.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Wszystkim uczestnikom pozytywnie zweryfikowanym, którzy podali adres wysyłki zostaną rozesłane za darmo pamiątkowe medale.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Trzem najlepszym zawodnikom i zawodniczkom na trasie biegu głównego oraz najlepszym zawodnikom i zawodniczkom biegu rekreacyjnego i nordic walking zostaną wysłane puchary.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ZASADY KLASYFIKACJI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iberation Serif" w:cs="Liberation Serif" w:eastAsia="Liberation Serif" w:hAnsi="Liberation Serif"/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Aby zostać sklasyfikowanym należy: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zarejestrować pokonanie trasy urządzeniem wyposażonym w nadajnik GPS – czas i trasa. Do klasyfikacji liczony jest całkowity czas przejścia łącznie z wszystkimi postojami. W trakcie nie wolno pauzować urządzenia, przed rozpoczęciem wyzwania należy również wyłączyć auto pauzę,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 w trakcie lub po zrobić sobie zdjęcie na trasie,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najpóźniej do 11 sierpnia wypełnić formularz zgłoszeniowy dostępny na stronie Biegu  Lucka </w:t>
      </w:r>
      <w:hyperlink r:id="rId10">
        <w:r w:rsidDel="00000000" w:rsidR="00000000" w:rsidRPr="00000000">
          <w:rPr>
            <w:u w:val="single"/>
            <w:rtl w:val="0"/>
          </w:rPr>
          <w:t xml:space="preserve">https://www.bieglucka.org/</w:t>
        </w:r>
      </w:hyperlink>
      <w:r w:rsidDel="00000000" w:rsidR="00000000" w:rsidRPr="00000000">
        <w:rPr>
          <w:sz w:val="24"/>
          <w:szCs w:val="24"/>
          <w:rtl w:val="0"/>
        </w:rPr>
        <w:t xml:space="preserve"> , w którym należy podać między innymi imię i nazwisko rok urodzenia, wgrać track z przebiegnięcia trasy oraz zdjęcia,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uczestnicy pokonujący trasę nordic walking zobowiązani są do przesłania swojego zdjęcia z trasy z kijami.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Zachęcamy do wykonania większej ilości zdjęć i przesłania do nas ze zgodą na ich udostępnienie (wyłącznie na stronie oraz fb Biegu Lucka).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KLASYFIKACJA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Każdy uczestnik, który ukończy bieg otrzyma pamiątkowy medal.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Bieg główny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Klasyfikacja generalna mężczyzn i generalna kobiet: puchary za miejsca 1-3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Bieg rekreacyjny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Klasyfikacja generalna mężczyzn i generalna kobiet:</w:t>
      </w:r>
      <w:r w:rsidDel="00000000" w:rsidR="00000000" w:rsidRPr="00000000">
        <w:rPr>
          <w:rtl w:val="0"/>
        </w:rPr>
        <w:t xml:space="preserve"> puchary za miejsca 1-3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Nordic Walking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Klasyfikacja generalna mężczyzn i generalna kobiet:</w:t>
      </w:r>
      <w:r w:rsidDel="00000000" w:rsidR="00000000" w:rsidRPr="00000000">
        <w:rPr>
          <w:rtl w:val="0"/>
        </w:rPr>
        <w:t xml:space="preserve"> puchary za miejsca 1-3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DOPUSZCZENIE DO STARTU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Prawo startu w Biegu Głównym mają osoby w wieku od 16 lat, w Biegu Rekreacyjnym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Nordic Walking od 12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BEZPIECZEŃSTWO i FAIR 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Ze względu na specyficzne warunki i zasady rozgrywania biegu apelujemy o przestrzeganie zasad fair play.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Zaleca się zabrać na trasę biegu telefon komórkowy z aktualnym numerem</w:t>
        <w:br w:type="textWrapping"/>
        <w:t xml:space="preserve">GOPR 601 100 300</w:t>
        <w:br w:type="textWrapping"/>
        <w:t xml:space="preserve">tel. alarmowy 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Zawodnik jest zobowiązany ubrać się adekwatnie do aktualnej pogody i wziąć pod uwagę ewentualną jej zmianę.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Zawodnik jest zobowiązany przestrzegać zasad bezpieczeństwa, w szczególności zbiegać ostrożnie, uważać na zawodników poruszających się wolniej, nie podejmować wysiłku nieadekwatnego do stanu zdrowia i poziomu wytrenowania.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Zawodnicy ubezpieczają się we własnym zakresie.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Uczestnicy nie pozostawiają śmieci na trasie.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Uczestnicy postępują zgodnie z ogólnie przyjętymi zasadami fair-play, w tym poruszają się po wyznaczonej trasie, nie przepychają się, ani nie zabiegają drogi.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Uczestnicy nordic walking przestrzegają ogólnie przyjętych reguł swojej dyscypliny, m.in. obowiązuje zakaz podbiegania.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Wyposażenie obowiązkowe: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Urządzenie z nadajnikiem GPS </w:t>
      </w:r>
      <w:r w:rsidDel="00000000" w:rsidR="00000000" w:rsidRPr="00000000">
        <w:rPr>
          <w:b w:val="0"/>
          <w:i w:val="0"/>
          <w:smallCaps w:val="0"/>
          <w:sz w:val="24"/>
          <w:szCs w:val="24"/>
          <w:rtl w:val="0"/>
        </w:rPr>
        <w:t xml:space="preserve">z włączoną rejestracją czasu oraz trasy biegu/marszu</w:t>
      </w:r>
      <w:r w:rsidDel="00000000" w:rsidR="00000000" w:rsidRPr="00000000">
        <w:rPr>
          <w:sz w:val="24"/>
          <w:szCs w:val="24"/>
          <w:rtl w:val="0"/>
        </w:rPr>
        <w:t xml:space="preserve"> np. z</w:t>
      </w:r>
      <w:r w:rsidDel="00000000" w:rsidR="00000000" w:rsidRPr="00000000">
        <w:rPr>
          <w:b w:val="0"/>
          <w:i w:val="0"/>
          <w:smallCaps w:val="0"/>
          <w:sz w:val="24"/>
          <w:szCs w:val="24"/>
          <w:rtl w:val="0"/>
        </w:rPr>
        <w:t xml:space="preserve">egarek lub telefon komórkowy z wgraną aplikacją.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z w:val="24"/>
          <w:szCs w:val="24"/>
          <w:rtl w:val="0"/>
        </w:rPr>
        <w:t xml:space="preserve">Uczestnicy pokonujący trasę Nordic Walking - kije do nordic walking.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Liberation Serif" w:cs="Liberation Serif" w:eastAsia="Liberation Serif" w:hAnsi="Liberation Serif"/>
          <w:b w:val="1"/>
          <w:i w:val="0"/>
          <w:smallCaps w:val="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z w:val="24"/>
          <w:szCs w:val="24"/>
          <w:rtl w:val="0"/>
        </w:rPr>
        <w:t xml:space="preserve">Wyposażenie zalecane: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z w:val="24"/>
          <w:szCs w:val="24"/>
          <w:rtl w:val="0"/>
        </w:rPr>
        <w:t xml:space="preserve">woda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rPr>
          <w:rFonts w:ascii="Liberation Serif" w:cs="Liberation Serif" w:eastAsia="Liberation Serif" w:hAnsi="Liberation Serif"/>
          <w:b w:val="1"/>
          <w:i w:val="0"/>
          <w:smallCaps w:val="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z w:val="24"/>
          <w:szCs w:val="24"/>
          <w:rtl w:val="0"/>
        </w:rPr>
        <w:t xml:space="preserve">telefon komórkowy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Organizator zastrzega sobie możliwość wprowadzenia zmian do Regulaminu i podania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ich w formie pisemnej do publicznej wiadomości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Wysłanie zgłoszenia jest równoznaczne z akceptacją niniejszego 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Organizator, osoby współpracujące z organizatorem, a także osoby zaangażowane 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jakikolwiek sposób w organizację oraz przeprowadzenie biegu nie ponoszą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odpowiedzialności względem uczestników za możliwe straty osobowe lub majątkowe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mogące powstać przed biegiem, w trakcie, oraz po biegu.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Uczestnik biegu zrzeka się od osób, o których mowa w pkt. 3 niniejszego regulaminu,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prawa do dochodzenia jakichkolwiek roszczeń.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Organizator nie ponosi odpowiedzialności za cenne rzeczy pozostawione na parkingu lub</w:t>
      </w:r>
      <w:r w:rsidDel="00000000" w:rsidR="00000000" w:rsidRPr="00000000">
        <w:rPr>
          <w:rtl w:val="0"/>
        </w:rPr>
        <w:t xml:space="preserve"> na </w:t>
      </w:r>
      <w:r w:rsidDel="00000000" w:rsidR="00000000" w:rsidRPr="00000000">
        <w:rPr>
          <w:sz w:val="24"/>
          <w:szCs w:val="24"/>
          <w:rtl w:val="0"/>
        </w:rPr>
        <w:t xml:space="preserve">trasie biegu.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W przypadku zaistnienia okoliczności wyjątkowych, skutkujących koniecznością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odwołania biegu, w szczególności wówczas, gdy prawidłowa i bezpieczna organizacja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zaplanowanego wydarzenia sportowego w wyznaczonym dniu okaże się niemożliwa,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organizator zastrzega sobie prawo do odwołania lub wyznaczenia nowego terminu biegu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czym niezwłocznie poinformuje osoby zgłoszone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OCHRONA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Organizator informuje, że udostępnione mu dane osobowe uczestników imprezy V Bieg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Lucka Chorążego przetwarzane będą zgodnie z obowiązującymi przepisami, w</w:t>
      </w:r>
      <w:r w:rsidDel="00000000" w:rsidR="00000000" w:rsidRPr="00000000">
        <w:rPr>
          <w:rtl w:val="0"/>
        </w:rPr>
        <w:t xml:space="preserve"> szczególności z</w:t>
      </w:r>
      <w:r w:rsidDel="00000000" w:rsidR="00000000" w:rsidRPr="00000000">
        <w:rPr>
          <w:sz w:val="24"/>
          <w:szCs w:val="24"/>
          <w:rtl w:val="0"/>
        </w:rPr>
        <w:t xml:space="preserve"> Rozporządzeniem Parlamentu Europejskiego i Rady (UE) 2016/679 z dnia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27 kwietnia 2016 r. w sprawie ochrony osób fizycznych w związku z przetwarzaniem danych</w:t>
      </w:r>
      <w:r w:rsidDel="00000000" w:rsidR="00000000" w:rsidRPr="00000000">
        <w:rPr>
          <w:rtl w:val="0"/>
        </w:rPr>
        <w:t xml:space="preserve"> osobowych i w</w:t>
      </w:r>
      <w:r w:rsidDel="00000000" w:rsidR="00000000" w:rsidRPr="00000000">
        <w:rPr>
          <w:sz w:val="24"/>
          <w:szCs w:val="24"/>
          <w:rtl w:val="0"/>
        </w:rPr>
        <w:t xml:space="preserve"> sprawie swobodnego przepływu takich danych oraz uchylenia dyrektywy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95/46/WE (zwanym dalej RODO), w celu przeprowadzenia wymienionej imprezy tj.: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rejestracji uczestnika,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przypisania do odpowiedniej kategorii wiekowej,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) wyłonienia i prezentacji uczestników i zwycięzców, w tym w szczególności poprzez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ogłoszenie ich danych osobowych publicznie, to jest w stosunku do nieoznaczonej grupy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odbiorców w prasie, radiu, telewizji i innych mediach,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) prezentacji wyników w zakresie: imię, nazwisko, miejscowość, kraj, kategoria wiekowa,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płeć, klub, wizerunek bez ograniczenia czasowego na stronie internetowej Organizatora ,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także na mecie biegu, bezpośrednio po zakończeniu biegu,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sz w:val="24"/>
          <w:szCs w:val="24"/>
          <w:rtl w:val="0"/>
        </w:rPr>
        <w:t xml:space="preserve">) wysłania wiadomości z wynikiem dla każdego uczestnika,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sz w:val="24"/>
          <w:szCs w:val="24"/>
          <w:rtl w:val="0"/>
        </w:rPr>
        <w:t xml:space="preserve">) przyznania i wysłania nagród,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sz w:val="24"/>
          <w:szCs w:val="24"/>
          <w:rtl w:val="0"/>
        </w:rPr>
        <w:t xml:space="preserve">) informacyjnym, statystycznym i archiwalnym Organizatora,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Administratorem danych osobowych osób, o których mowa w ust. 1 i ust. 2 jest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Stowarzyszenie im. Lucjana Chorążego, z siedzibą: Skawinki 230, 34-143 Lanckorona; nr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telefonu: (33)8763196; adres poczty elektronicznej: bieglucka@gmail.com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Podstawą prawną przetwarzania danych osobowych osób, o których mowa w ust.1 i ust. 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jest zgoda osoby, której dane dotyczą (art. 6 ust. 1 lit a Rozporządzenia Parlamentu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Europejskiego i Rady (UE) z dnia 27 kwietnia 2016 roku w sprawie ochrony osób fizycznych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 związku z przetwarzaniem danych osobowych i w sprawie swobodnego przepływu takich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danych (ogólne rozporządzenie o ochronie danych – RODO).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W związku z faktem, że podstawą przetwarzania danych osobowych jest wyrażona przez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uczestnika/pełnomocnika uczestnika zgoda na przetwarzanie danych osobowych, może ona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zostać wycofana w dowolnym czasie. Wycofanie zgody nie wpływa na zgodność z prawem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przetwarzania, którego dokonano na podstawie zgody, przed jej wycofaniem. Zgoda może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zostać wycofana w następujący sposób: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poprzez przesłanie stosownego oświadczenia o wycofaniu zgody na adres siedziby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Administratora Danych Osobowych, tj. Stowarzyszenie im. Lucjana Chorążego, Skawinki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230, 34-143 Lanckorona lub na adres poczty elektronicznej Administratora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Osobowych, tj. bieglucka@gmail.com,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poprzez złożenie stosownego oświadczenia w Biurze Zawodów.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Pozyskane dane osobowe uczestników i pełnomocników uczestników będą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przechowywane przez Administratora danych osobowych przez okres niezbędny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wypełnienia obowiązków związanych z archiwizacją dokumentów. Okres ten wynika 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wewnętrznych procedur Administratora danych osobowych dostosowanych do powszechnie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obowiązujących przepisów dotyczących działalności archiwalnej (w szczególności ustawy z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dnia 14 lipca 1993 r. o narodowym zasobie archiwalnym i archiwach wraz z aktami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wykonawczymi) albo do momentu wycofania zgody.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Osobie której dane dotyczą (uczestnikowi, pełnomocnikowi uczestnika) przysługują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następujące uprawnienia, które może realizować względem Administratora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Osobowych: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prawo żądania dostępu do danych osobowych (art. 15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prawo żądania sprostowania danych osobowych (art. 16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prawo żądania usunięcia danych osobowych (art. 17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prawo żądania ograniczenia przetwarzania danych osobowych (art. 18 ogólnego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rozporządzenia o ochronie danych),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prawo do wniesienia sprzeciwu wobec przetwarzania danych osobowych (art. 21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prawo do przenoszenia danych osobowych (art. 20 RODO);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prawo do wniesienia skargi do organu nadzorczego, tj. Prezesa Urzędu Ochrony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Danych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Osobowych.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Podanie danych osobowych uczestnika imprezy jest dobrowolne, jednakże niezbędne 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wzięcia udziału w imprezie pn. IV Bieg Lucka Chorążego. Niepodanie danych spowoduje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brak możliwości wzięcia udziału w tej imprezie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080" w:hanging="360"/>
      </w:pPr>
      <w:rPr/>
    </w:lvl>
    <w:lvl w:ilvl="2">
      <w:start w:val="1"/>
      <w:numFmt w:val="bullet"/>
      <w:lvlText w:val="■"/>
      <w:lvlJc w:val="left"/>
      <w:pPr>
        <w:ind w:left="1440" w:hanging="360"/>
      </w:pPr>
      <w:rPr/>
    </w:lvl>
    <w:lvl w:ilvl="3">
      <w:start w:val="1"/>
      <w:numFmt w:val="bullet"/>
      <w:lvlText w:val="●"/>
      <w:lvlJc w:val="left"/>
      <w:pPr>
        <w:ind w:left="1800" w:hanging="360"/>
      </w:pPr>
      <w:rPr/>
    </w:lvl>
    <w:lvl w:ilvl="4">
      <w:start w:val="1"/>
      <w:numFmt w:val="bullet"/>
      <w:lvlText w:val="○"/>
      <w:lvlJc w:val="left"/>
      <w:pPr>
        <w:ind w:left="2160" w:hanging="360"/>
      </w:pPr>
      <w:rPr/>
    </w:lvl>
    <w:lvl w:ilvl="5">
      <w:start w:val="1"/>
      <w:numFmt w:val="bullet"/>
      <w:lvlText w:val="■"/>
      <w:lvlJc w:val="left"/>
      <w:pPr>
        <w:ind w:left="2520" w:hanging="360"/>
      </w:pPr>
      <w:rPr/>
    </w:lvl>
    <w:lvl w:ilvl="6">
      <w:start w:val="1"/>
      <w:numFmt w:val="bullet"/>
      <w:lvlText w:val="●"/>
      <w:lvlJc w:val="left"/>
      <w:pPr>
        <w:ind w:left="2880" w:hanging="360"/>
      </w:pPr>
      <w:rPr/>
    </w:lvl>
    <w:lvl w:ilvl="7">
      <w:start w:val="1"/>
      <w:numFmt w:val="bullet"/>
      <w:lvlText w:val="○"/>
      <w:lvlJc w:val="left"/>
      <w:pPr>
        <w:ind w:left="3240" w:hanging="360"/>
      </w:pPr>
      <w:rPr/>
    </w:lvl>
    <w:lvl w:ilvl="8">
      <w:start w:val="1"/>
      <w:numFmt w:val="bullet"/>
      <w:lvlText w:val="■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080" w:hanging="360"/>
      </w:pPr>
      <w:rPr/>
    </w:lvl>
    <w:lvl w:ilvl="2">
      <w:start w:val="1"/>
      <w:numFmt w:val="bullet"/>
      <w:lvlText w:val="■"/>
      <w:lvlJc w:val="left"/>
      <w:pPr>
        <w:ind w:left="1440" w:hanging="360"/>
      </w:pPr>
      <w:rPr/>
    </w:lvl>
    <w:lvl w:ilvl="3">
      <w:start w:val="1"/>
      <w:numFmt w:val="bullet"/>
      <w:lvlText w:val="●"/>
      <w:lvlJc w:val="left"/>
      <w:pPr>
        <w:ind w:left="1800" w:hanging="360"/>
      </w:pPr>
      <w:rPr/>
    </w:lvl>
    <w:lvl w:ilvl="4">
      <w:start w:val="1"/>
      <w:numFmt w:val="bullet"/>
      <w:lvlText w:val="○"/>
      <w:lvlJc w:val="left"/>
      <w:pPr>
        <w:ind w:left="2160" w:hanging="360"/>
      </w:pPr>
      <w:rPr/>
    </w:lvl>
    <w:lvl w:ilvl="5">
      <w:start w:val="1"/>
      <w:numFmt w:val="bullet"/>
      <w:lvlText w:val="■"/>
      <w:lvlJc w:val="left"/>
      <w:pPr>
        <w:ind w:left="2520" w:hanging="360"/>
      </w:pPr>
      <w:rPr/>
    </w:lvl>
    <w:lvl w:ilvl="6">
      <w:start w:val="1"/>
      <w:numFmt w:val="bullet"/>
      <w:lvlText w:val="●"/>
      <w:lvlJc w:val="left"/>
      <w:pPr>
        <w:ind w:left="2880" w:hanging="360"/>
      </w:pPr>
      <w:rPr/>
    </w:lvl>
    <w:lvl w:ilvl="7">
      <w:start w:val="1"/>
      <w:numFmt w:val="bullet"/>
      <w:lvlText w:val="○"/>
      <w:lvlJc w:val="left"/>
      <w:pPr>
        <w:ind w:left="3240" w:hanging="360"/>
      </w:pPr>
      <w:rPr/>
    </w:lvl>
    <w:lvl w:ilvl="8">
      <w:start w:val="1"/>
      <w:numFmt w:val="bullet"/>
      <w:lvlText w:val="■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080" w:hanging="360"/>
      </w:pPr>
      <w:rPr/>
    </w:lvl>
    <w:lvl w:ilvl="2">
      <w:start w:val="1"/>
      <w:numFmt w:val="bullet"/>
      <w:lvlText w:val="■"/>
      <w:lvlJc w:val="left"/>
      <w:pPr>
        <w:ind w:left="1440" w:hanging="360"/>
      </w:pPr>
      <w:rPr/>
    </w:lvl>
    <w:lvl w:ilvl="3">
      <w:start w:val="1"/>
      <w:numFmt w:val="bullet"/>
      <w:lvlText w:val="●"/>
      <w:lvlJc w:val="left"/>
      <w:pPr>
        <w:ind w:left="1800" w:hanging="360"/>
      </w:pPr>
      <w:rPr/>
    </w:lvl>
    <w:lvl w:ilvl="4">
      <w:start w:val="1"/>
      <w:numFmt w:val="bullet"/>
      <w:lvlText w:val="○"/>
      <w:lvlJc w:val="left"/>
      <w:pPr>
        <w:ind w:left="2160" w:hanging="360"/>
      </w:pPr>
      <w:rPr/>
    </w:lvl>
    <w:lvl w:ilvl="5">
      <w:start w:val="1"/>
      <w:numFmt w:val="bullet"/>
      <w:lvlText w:val="■"/>
      <w:lvlJc w:val="left"/>
      <w:pPr>
        <w:ind w:left="2520" w:hanging="360"/>
      </w:pPr>
      <w:rPr/>
    </w:lvl>
    <w:lvl w:ilvl="6">
      <w:start w:val="1"/>
      <w:numFmt w:val="bullet"/>
      <w:lvlText w:val="●"/>
      <w:lvlJc w:val="left"/>
      <w:pPr>
        <w:ind w:left="2880" w:hanging="360"/>
      </w:pPr>
      <w:rPr/>
    </w:lvl>
    <w:lvl w:ilvl="7">
      <w:start w:val="1"/>
      <w:numFmt w:val="bullet"/>
      <w:lvlText w:val="○"/>
      <w:lvlJc w:val="left"/>
      <w:pPr>
        <w:ind w:left="3240" w:hanging="360"/>
      </w:pPr>
      <w:rPr/>
    </w:lvl>
    <w:lvl w:ilvl="8">
      <w:start w:val="1"/>
      <w:numFmt w:val="bullet"/>
      <w:lvlText w:val="■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0" w:firstLine="0"/>
      </w:pPr>
      <w:rPr/>
    </w:lvl>
    <w:lvl w:ilvl="2">
      <w:start w:val="1"/>
      <w:numFmt w:val="bullet"/>
      <w:lvlText w:val="■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○"/>
      <w:lvlJc w:val="left"/>
      <w:pPr>
        <w:ind w:left="0" w:firstLine="0"/>
      </w:pPr>
      <w:rPr/>
    </w:lvl>
    <w:lvl w:ilvl="5">
      <w:start w:val="1"/>
      <w:numFmt w:val="bullet"/>
      <w:lvlText w:val="■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○"/>
      <w:lvlJc w:val="left"/>
      <w:pPr>
        <w:ind w:left="0" w:firstLine="0"/>
      </w:pPr>
      <w:rPr/>
    </w:lvl>
    <w:lvl w:ilvl="8">
      <w:start w:val="1"/>
      <w:numFmt w:val="bullet"/>
      <w:lvlText w:val="■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bieglucka.org/" TargetMode="External"/><Relationship Id="rId9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maps/hdKV7z8HrpS2" TargetMode="External"/><Relationship Id="rId7" Type="http://schemas.openxmlformats.org/officeDocument/2006/relationships/hyperlink" Target="https://www.bieglucka.org/v-bieglucka-2020" TargetMode="External"/><Relationship Id="rId8" Type="http://schemas.openxmlformats.org/officeDocument/2006/relationships/hyperlink" Target="https://www.bieglucka.org/v-bieglucka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